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horzAnchor="margin" w:tblpXSpec="right" w:tblpY="-49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17"/>
      </w:tblGrid>
      <w:tr w:rsidR="00A93EFE" w14:paraId="5A483313" w14:textId="77777777" w:rsidTr="00B21621">
        <w:tc>
          <w:tcPr>
            <w:tcW w:w="6617" w:type="dxa"/>
          </w:tcPr>
          <w:p w14:paraId="77142123" w14:textId="77777777" w:rsidR="00A93EFE" w:rsidRPr="00A93EFE" w:rsidRDefault="00A93EFE" w:rsidP="00A93EFE">
            <w:pPr>
              <w:jc w:val="right"/>
              <w:rPr>
                <w:i/>
              </w:rPr>
            </w:pPr>
            <w:r w:rsidRPr="00A93EFE">
              <w:rPr>
                <w:rFonts w:ascii="Arial" w:hAnsi="Arial" w:cs="Arial"/>
                <w:i/>
                <w:color w:val="000000"/>
                <w:shd w:val="clear" w:color="auto" w:fill="FFFFFF"/>
              </w:rPr>
              <w:t>“El mandamiento es una lámpara, la enseñanza es una luz y la disciplina es el c</w:t>
            </w:r>
            <w:r w:rsidR="00F945B9">
              <w:rPr>
                <w:rFonts w:ascii="Arial" w:hAnsi="Arial" w:cs="Arial"/>
                <w:i/>
                <w:color w:val="000000"/>
                <w:shd w:val="clear" w:color="auto" w:fill="FFFFFF"/>
              </w:rPr>
              <w:t>amino de la vida” (Proverbios 6:</w:t>
            </w:r>
            <w:r w:rsidRPr="00A93EFE">
              <w:rPr>
                <w:rFonts w:ascii="Arial" w:hAnsi="Arial" w:cs="Arial"/>
                <w:i/>
                <w:color w:val="000000"/>
                <w:shd w:val="clear" w:color="auto" w:fill="FFFFFF"/>
              </w:rPr>
              <w:t>23)</w:t>
            </w:r>
            <w:r w:rsidRPr="00A93EFE">
              <w:rPr>
                <w:rFonts w:ascii="Calibri" w:hAnsi="Calibri"/>
                <w:b/>
                <w:bCs/>
                <w:i/>
                <w:color w:val="336699"/>
              </w:rPr>
              <w:t> </w:t>
            </w:r>
          </w:p>
        </w:tc>
      </w:tr>
    </w:tbl>
    <w:p w14:paraId="1EDC4761" w14:textId="77777777" w:rsidR="00685F3F" w:rsidRDefault="00685F3F" w:rsidP="0043366E">
      <w:pPr>
        <w:jc w:val="center"/>
        <w:rPr>
          <w:rFonts w:ascii="Arial" w:hAnsi="Arial" w:cs="Arial"/>
          <w:b/>
          <w:u w:val="single"/>
        </w:rPr>
      </w:pPr>
    </w:p>
    <w:p w14:paraId="03AB2829" w14:textId="77777777" w:rsidR="00233956" w:rsidRDefault="00233956" w:rsidP="00233956">
      <w:pPr>
        <w:jc w:val="center"/>
        <w:rPr>
          <w:rFonts w:ascii="Arial" w:hAnsi="Arial" w:cs="Arial"/>
        </w:rPr>
      </w:pPr>
      <w:r>
        <w:rPr>
          <w:rFonts w:ascii="Arial" w:hAnsi="Arial" w:cs="Arial"/>
          <w:b/>
          <w:u w:val="single"/>
        </w:rPr>
        <w:t xml:space="preserve">PLAN DE TRABAJO </w:t>
      </w:r>
    </w:p>
    <w:p w14:paraId="0F4DF6E7" w14:textId="77777777" w:rsidR="00233956" w:rsidRDefault="00233956" w:rsidP="00233956">
      <w:pPr>
        <w:spacing w:after="0"/>
        <w:jc w:val="both"/>
        <w:rPr>
          <w:rFonts w:ascii="Arial" w:hAnsi="Arial" w:cs="Arial"/>
          <w:b/>
        </w:rPr>
      </w:pPr>
    </w:p>
    <w:p w14:paraId="3D05C1D4" w14:textId="18FC7F23" w:rsidR="00233956" w:rsidRDefault="00233956" w:rsidP="00233956">
      <w:pPr>
        <w:spacing w:after="0"/>
        <w:jc w:val="both"/>
        <w:rPr>
          <w:rFonts w:ascii="Arial" w:hAnsi="Arial" w:cs="Arial"/>
          <w:b/>
        </w:rPr>
      </w:pPr>
      <w:r w:rsidRPr="00233956">
        <w:rPr>
          <w:rFonts w:ascii="Arial" w:hAnsi="Arial" w:cs="Arial"/>
          <w:b/>
        </w:rPr>
        <w:t>Profesor</w:t>
      </w:r>
      <w:r w:rsidR="000C408D">
        <w:rPr>
          <w:rFonts w:ascii="Arial" w:hAnsi="Arial" w:cs="Arial"/>
          <w:b/>
        </w:rPr>
        <w:t xml:space="preserve"> José Méndez Andrade</w:t>
      </w:r>
    </w:p>
    <w:p w14:paraId="20E9A78D" w14:textId="177A69C5" w:rsidR="00233956" w:rsidRDefault="004B14CB" w:rsidP="00233956">
      <w:pPr>
        <w:spacing w:after="0"/>
        <w:jc w:val="both"/>
        <w:rPr>
          <w:rFonts w:ascii="Arial" w:hAnsi="Arial" w:cs="Arial"/>
          <w:b/>
        </w:rPr>
      </w:pPr>
      <w:r>
        <w:rPr>
          <w:rFonts w:ascii="Arial" w:hAnsi="Arial" w:cs="Arial"/>
          <w:b/>
        </w:rPr>
        <w:t>4</w:t>
      </w:r>
      <w:r w:rsidR="000C408D">
        <w:rPr>
          <w:rFonts w:ascii="Arial" w:hAnsi="Arial" w:cs="Arial"/>
          <w:b/>
        </w:rPr>
        <w:t>° Básico</w:t>
      </w:r>
    </w:p>
    <w:p w14:paraId="3ECD9547" w14:textId="1AE49559" w:rsidR="00233956" w:rsidRDefault="000C408D" w:rsidP="00233956">
      <w:pPr>
        <w:spacing w:after="0"/>
        <w:jc w:val="both"/>
        <w:rPr>
          <w:rFonts w:ascii="Arial" w:hAnsi="Arial" w:cs="Arial"/>
          <w:b/>
        </w:rPr>
      </w:pPr>
      <w:r>
        <w:rPr>
          <w:rFonts w:ascii="Arial" w:hAnsi="Arial" w:cs="Arial"/>
          <w:b/>
        </w:rPr>
        <w:t>Música</w:t>
      </w:r>
    </w:p>
    <w:p w14:paraId="6FE4A273" w14:textId="77777777" w:rsidR="00233956" w:rsidRPr="00233956" w:rsidRDefault="00233956" w:rsidP="00233956">
      <w:pPr>
        <w:spacing w:after="0"/>
        <w:jc w:val="both"/>
        <w:rPr>
          <w:rFonts w:ascii="Arial" w:hAnsi="Arial" w:cs="Arial"/>
          <w:b/>
        </w:rPr>
      </w:pPr>
    </w:p>
    <w:tbl>
      <w:tblPr>
        <w:tblStyle w:val="Tablaconcuadrcula"/>
        <w:tblW w:w="0" w:type="auto"/>
        <w:tblInd w:w="108" w:type="dxa"/>
        <w:tblLook w:val="04A0" w:firstRow="1" w:lastRow="0" w:firstColumn="1" w:lastColumn="0" w:noHBand="0" w:noVBand="1"/>
      </w:tblPr>
      <w:tblGrid>
        <w:gridCol w:w="9923"/>
      </w:tblGrid>
      <w:tr w:rsidR="00233956" w:rsidRPr="00033952" w14:paraId="7657CC91" w14:textId="77777777" w:rsidTr="00233956">
        <w:tc>
          <w:tcPr>
            <w:tcW w:w="9923" w:type="dxa"/>
            <w:shd w:val="clear" w:color="auto" w:fill="FDE9D9" w:themeFill="accent6" w:themeFillTint="33"/>
          </w:tcPr>
          <w:p w14:paraId="313917EE" w14:textId="26D1B695" w:rsidR="00233956" w:rsidRPr="00233956" w:rsidRDefault="00233956" w:rsidP="000B1048">
            <w:pPr>
              <w:jc w:val="both"/>
              <w:rPr>
                <w:rFonts w:ascii="Arial" w:hAnsi="Arial" w:cs="Arial"/>
                <w:b/>
              </w:rPr>
            </w:pPr>
            <w:r w:rsidRPr="00233956">
              <w:rPr>
                <w:rFonts w:ascii="Arial" w:hAnsi="Arial" w:cs="Arial"/>
                <w:b/>
              </w:rPr>
              <w:t xml:space="preserve">Clase n°1: </w:t>
            </w:r>
            <w:r w:rsidR="004F0B79">
              <w:rPr>
                <w:rFonts w:ascii="Arial" w:hAnsi="Arial" w:cs="Arial"/>
              </w:rPr>
              <w:t>Reconocer y relacionar emociones producidas por la experiencia musical</w:t>
            </w:r>
            <w:r w:rsidR="000B1048">
              <w:rPr>
                <w:rFonts w:ascii="Arial" w:hAnsi="Arial" w:cs="Arial"/>
                <w:b/>
              </w:rPr>
              <w:t xml:space="preserve"> </w:t>
            </w:r>
            <w:r w:rsidRPr="00233956">
              <w:rPr>
                <w:rFonts w:ascii="Arial" w:hAnsi="Arial" w:cs="Arial"/>
                <w:b/>
              </w:rPr>
              <w:t>(</w:t>
            </w:r>
            <w:r w:rsidR="004F0B79">
              <w:rPr>
                <w:rFonts w:ascii="Arial" w:hAnsi="Arial" w:cs="Arial"/>
                <w:b/>
              </w:rPr>
              <w:t>Semana del 11-5 al 15-5</w:t>
            </w:r>
            <w:r w:rsidRPr="00233956">
              <w:rPr>
                <w:rFonts w:ascii="Arial" w:hAnsi="Arial" w:cs="Arial"/>
                <w:b/>
              </w:rPr>
              <w:t>)</w:t>
            </w:r>
          </w:p>
        </w:tc>
      </w:tr>
      <w:tr w:rsidR="00233956" w:rsidRPr="00033952" w14:paraId="62F61729" w14:textId="77777777" w:rsidTr="00233956">
        <w:tc>
          <w:tcPr>
            <w:tcW w:w="9923" w:type="dxa"/>
          </w:tcPr>
          <w:p w14:paraId="167A39D5" w14:textId="748CBD23" w:rsidR="004F0B79" w:rsidRDefault="003C4E9A" w:rsidP="004F0B79">
            <w:pPr>
              <w:rPr>
                <w:rFonts w:ascii="Arial" w:hAnsi="Arial" w:cs="Arial"/>
              </w:rPr>
            </w:pPr>
            <w:r>
              <w:rPr>
                <w:rFonts w:ascii="Arial" w:hAnsi="Arial" w:cs="Arial"/>
              </w:rPr>
              <w:t>-</w:t>
            </w:r>
            <w:r w:rsidR="004F0B79">
              <w:rPr>
                <w:rFonts w:ascii="Arial" w:hAnsi="Arial" w:cs="Arial"/>
              </w:rPr>
              <w:t xml:space="preserve">Los estudiantes escucharán la pieza de música Jazz “Blue in Green” (Link abajo). Al hacer esto es importante que el estudiante esté TOTALMENTE CONCENTRADO en la música, es decir, sin distractores (televisión, juegos, revistas, </w:t>
            </w:r>
            <w:proofErr w:type="spellStart"/>
            <w:r w:rsidR="004F0B79">
              <w:rPr>
                <w:rFonts w:ascii="Arial" w:hAnsi="Arial" w:cs="Arial"/>
              </w:rPr>
              <w:t>etc</w:t>
            </w:r>
            <w:proofErr w:type="spellEnd"/>
            <w:r w:rsidR="004F0B79">
              <w:rPr>
                <w:rFonts w:ascii="Arial" w:hAnsi="Arial" w:cs="Arial"/>
              </w:rPr>
              <w:t>). Se recomienda escuchar con audífonos.</w:t>
            </w:r>
          </w:p>
          <w:p w14:paraId="066C417F" w14:textId="77777777" w:rsidR="004F0B79" w:rsidRDefault="004F0B79" w:rsidP="004F0B79">
            <w:pPr>
              <w:rPr>
                <w:rFonts w:ascii="Arial" w:hAnsi="Arial" w:cs="Arial"/>
              </w:rPr>
            </w:pPr>
          </w:p>
          <w:p w14:paraId="52762EA5" w14:textId="2A1DCD76" w:rsidR="004F0B79" w:rsidRDefault="00E52233" w:rsidP="004F0B79">
            <w:pPr>
              <w:rPr>
                <w:rFonts w:ascii="Arial" w:hAnsi="Arial" w:cs="Arial"/>
              </w:rPr>
            </w:pPr>
            <w:hyperlink r:id="rId8" w:history="1">
              <w:r w:rsidR="004F0B79">
                <w:rPr>
                  <w:rStyle w:val="Hipervnculo"/>
                </w:rPr>
                <w:t>https://www.youtube.com/watch?v=TLDflhhdPCg</w:t>
              </w:r>
            </w:hyperlink>
          </w:p>
          <w:p w14:paraId="1AE851E0" w14:textId="77777777" w:rsidR="004F0B79" w:rsidRDefault="004F0B79" w:rsidP="004F0B79">
            <w:pPr>
              <w:rPr>
                <w:rFonts w:ascii="Arial" w:hAnsi="Arial" w:cs="Arial"/>
              </w:rPr>
            </w:pPr>
          </w:p>
          <w:p w14:paraId="545FE682" w14:textId="4D106A50" w:rsidR="004F0B79" w:rsidRDefault="004F0B79" w:rsidP="004F0B79">
            <w:pPr>
              <w:rPr>
                <w:rFonts w:ascii="Arial" w:hAnsi="Arial" w:cs="Arial"/>
              </w:rPr>
            </w:pPr>
            <w:r>
              <w:rPr>
                <w:rFonts w:ascii="Arial" w:hAnsi="Arial" w:cs="Arial"/>
              </w:rPr>
              <w:t>-Los estudiantes apuntarán en su cuaderno lo que sintieron al escuchar la pieza musical.</w:t>
            </w:r>
          </w:p>
          <w:p w14:paraId="47DC96A9" w14:textId="77777777" w:rsidR="004F0B79" w:rsidRDefault="004F0B79" w:rsidP="004F0B79">
            <w:pPr>
              <w:rPr>
                <w:rFonts w:ascii="Arial" w:hAnsi="Arial" w:cs="Arial"/>
              </w:rPr>
            </w:pPr>
          </w:p>
          <w:p w14:paraId="3EF34A67" w14:textId="580D52EB" w:rsidR="004F0B79" w:rsidRDefault="004F0B79" w:rsidP="004F0B79">
            <w:pPr>
              <w:rPr>
                <w:rFonts w:ascii="Arial" w:hAnsi="Arial" w:cs="Arial"/>
              </w:rPr>
            </w:pPr>
            <w:r>
              <w:rPr>
                <w:rFonts w:ascii="Arial" w:hAnsi="Arial" w:cs="Arial"/>
              </w:rPr>
              <w:t>-En base a lo que sintieron e imaginar</w:t>
            </w:r>
            <w:r w:rsidR="00E20E90">
              <w:rPr>
                <w:rFonts w:ascii="Arial" w:hAnsi="Arial" w:cs="Arial"/>
              </w:rPr>
              <w:t xml:space="preserve">on al escuchar la pieza </w:t>
            </w:r>
            <w:proofErr w:type="spellStart"/>
            <w:r w:rsidR="00E20E90">
              <w:rPr>
                <w:rFonts w:ascii="Arial" w:hAnsi="Arial" w:cs="Arial"/>
              </w:rPr>
              <w:t>musical</w:t>
            </w:r>
            <w:proofErr w:type="gramStart"/>
            <w:r w:rsidR="00E20E90">
              <w:rPr>
                <w:rFonts w:ascii="Arial" w:hAnsi="Arial" w:cs="Arial"/>
              </w:rPr>
              <w:t>,</w:t>
            </w:r>
            <w:r>
              <w:rPr>
                <w:rFonts w:ascii="Arial" w:hAnsi="Arial" w:cs="Arial"/>
              </w:rPr>
              <w:t>los</w:t>
            </w:r>
            <w:proofErr w:type="spellEnd"/>
            <w:proofErr w:type="gramEnd"/>
            <w:r>
              <w:rPr>
                <w:rFonts w:ascii="Arial" w:hAnsi="Arial" w:cs="Arial"/>
              </w:rPr>
              <w:t xml:space="preserve"> estudiantes realizarán en su cuaderno una lista de canciones o melodías (mínimo 5) que les hacen sentir cosas similares.</w:t>
            </w:r>
          </w:p>
          <w:p w14:paraId="3F49B960" w14:textId="77777777" w:rsidR="004F0B79" w:rsidRDefault="004F0B79" w:rsidP="004F0B79">
            <w:pPr>
              <w:rPr>
                <w:rFonts w:ascii="Arial" w:hAnsi="Arial" w:cs="Arial"/>
              </w:rPr>
            </w:pPr>
          </w:p>
          <w:p w14:paraId="0A5974CA" w14:textId="5A3D443A" w:rsidR="004F0B79" w:rsidRDefault="004F0B79" w:rsidP="004F0B79">
            <w:pPr>
              <w:rPr>
                <w:rFonts w:ascii="Arial" w:hAnsi="Arial" w:cs="Arial"/>
              </w:rPr>
            </w:pPr>
            <w:r>
              <w:rPr>
                <w:rFonts w:ascii="Arial" w:hAnsi="Arial" w:cs="Arial"/>
              </w:rPr>
              <w:t>-Esto será compartido al momento de volver a clases.</w:t>
            </w:r>
          </w:p>
          <w:p w14:paraId="5605666B" w14:textId="197F2D23" w:rsidR="00233956" w:rsidRDefault="00233956" w:rsidP="00AC028E">
            <w:pPr>
              <w:jc w:val="both"/>
              <w:rPr>
                <w:rFonts w:ascii="Arial" w:hAnsi="Arial" w:cs="Arial"/>
              </w:rPr>
            </w:pPr>
          </w:p>
          <w:p w14:paraId="28370CE3" w14:textId="77777777" w:rsidR="00233956" w:rsidRPr="00033952" w:rsidRDefault="00233956" w:rsidP="00AC028E">
            <w:pPr>
              <w:jc w:val="both"/>
              <w:rPr>
                <w:rFonts w:ascii="Arial" w:hAnsi="Arial" w:cs="Arial"/>
              </w:rPr>
            </w:pPr>
          </w:p>
        </w:tc>
      </w:tr>
    </w:tbl>
    <w:p w14:paraId="15E370AA" w14:textId="77777777" w:rsidR="00233956" w:rsidRDefault="00233956" w:rsidP="00233956">
      <w:pPr>
        <w:rPr>
          <w:rFonts w:ascii="Arial" w:hAnsi="Arial" w:cs="Arial"/>
          <w:b/>
          <w:u w:val="single"/>
        </w:rPr>
      </w:pPr>
    </w:p>
    <w:tbl>
      <w:tblPr>
        <w:tblStyle w:val="Tablaconcuadrcula"/>
        <w:tblW w:w="0" w:type="auto"/>
        <w:tblInd w:w="108" w:type="dxa"/>
        <w:tblLook w:val="04A0" w:firstRow="1" w:lastRow="0" w:firstColumn="1" w:lastColumn="0" w:noHBand="0" w:noVBand="1"/>
      </w:tblPr>
      <w:tblGrid>
        <w:gridCol w:w="9923"/>
      </w:tblGrid>
      <w:tr w:rsidR="000C408D" w:rsidRPr="00233956" w14:paraId="45A92DBD" w14:textId="77777777" w:rsidTr="00405EB0">
        <w:tc>
          <w:tcPr>
            <w:tcW w:w="9923" w:type="dxa"/>
            <w:shd w:val="clear" w:color="auto" w:fill="FDE9D9" w:themeFill="accent6" w:themeFillTint="33"/>
          </w:tcPr>
          <w:p w14:paraId="09BD7E76" w14:textId="35685B06" w:rsidR="000C408D" w:rsidRPr="00233956" w:rsidRDefault="00FE509A" w:rsidP="00E9087B">
            <w:pPr>
              <w:jc w:val="both"/>
              <w:rPr>
                <w:rFonts w:ascii="Arial" w:hAnsi="Arial" w:cs="Arial"/>
                <w:b/>
              </w:rPr>
            </w:pPr>
            <w:r>
              <w:rPr>
                <w:rFonts w:ascii="Arial" w:hAnsi="Arial" w:cs="Arial"/>
                <w:b/>
              </w:rPr>
              <w:t>Clase n°2</w:t>
            </w:r>
            <w:r w:rsidR="000C408D" w:rsidRPr="00233956">
              <w:rPr>
                <w:rFonts w:ascii="Arial" w:hAnsi="Arial" w:cs="Arial"/>
                <w:b/>
              </w:rPr>
              <w:t xml:space="preserve">: </w:t>
            </w:r>
            <w:r w:rsidR="008251BC">
              <w:rPr>
                <w:rFonts w:ascii="Arial" w:hAnsi="Arial" w:cs="Arial"/>
              </w:rPr>
              <w:t>Cantar al unísono canciones junto a ejecución de ritmos más complejos</w:t>
            </w:r>
            <w:r w:rsidR="008643AE" w:rsidRPr="00233956">
              <w:rPr>
                <w:rFonts w:ascii="Arial" w:hAnsi="Arial" w:cs="Arial"/>
                <w:b/>
              </w:rPr>
              <w:t xml:space="preserve"> </w:t>
            </w:r>
            <w:r w:rsidR="000C408D" w:rsidRPr="00233956">
              <w:rPr>
                <w:rFonts w:ascii="Arial" w:hAnsi="Arial" w:cs="Arial"/>
                <w:b/>
              </w:rPr>
              <w:t>(</w:t>
            </w:r>
            <w:r w:rsidR="00E9087B">
              <w:rPr>
                <w:rFonts w:ascii="Arial" w:hAnsi="Arial" w:cs="Arial"/>
                <w:b/>
              </w:rPr>
              <w:t>Semana del 18-5 al 21-5</w:t>
            </w:r>
            <w:r>
              <w:rPr>
                <w:rFonts w:ascii="Arial" w:hAnsi="Arial" w:cs="Arial"/>
                <w:b/>
              </w:rPr>
              <w:t>)</w:t>
            </w:r>
          </w:p>
        </w:tc>
      </w:tr>
      <w:tr w:rsidR="000C408D" w:rsidRPr="00033952" w14:paraId="47E79D4D" w14:textId="77777777" w:rsidTr="00405EB0">
        <w:tc>
          <w:tcPr>
            <w:tcW w:w="9923" w:type="dxa"/>
          </w:tcPr>
          <w:p w14:paraId="63997343" w14:textId="502D1F6B" w:rsidR="008251BC" w:rsidRPr="00E20E90" w:rsidRDefault="00700AF3" w:rsidP="00405EB0">
            <w:pPr>
              <w:jc w:val="both"/>
              <w:rPr>
                <w:rFonts w:ascii="Arial" w:hAnsi="Arial" w:cs="Arial"/>
                <w:b/>
              </w:rPr>
            </w:pPr>
            <w:r>
              <w:rPr>
                <w:rFonts w:ascii="Arial" w:hAnsi="Arial" w:cs="Arial"/>
              </w:rPr>
              <w:t>-</w:t>
            </w:r>
            <w:r w:rsidR="008251BC">
              <w:rPr>
                <w:rFonts w:ascii="Arial" w:hAnsi="Arial" w:cs="Arial"/>
              </w:rPr>
              <w:t>Los estudiantes memorizarán y aprenderán la melodía de “</w:t>
            </w:r>
            <w:proofErr w:type="spellStart"/>
            <w:r w:rsidR="008251BC">
              <w:rPr>
                <w:rFonts w:ascii="Arial" w:hAnsi="Arial" w:cs="Arial"/>
              </w:rPr>
              <w:t>They</w:t>
            </w:r>
            <w:proofErr w:type="spellEnd"/>
            <w:r w:rsidR="008251BC">
              <w:rPr>
                <w:rFonts w:ascii="Arial" w:hAnsi="Arial" w:cs="Arial"/>
              </w:rPr>
              <w:t xml:space="preserve"> </w:t>
            </w:r>
            <w:proofErr w:type="spellStart"/>
            <w:r w:rsidR="008251BC">
              <w:rPr>
                <w:rFonts w:ascii="Arial" w:hAnsi="Arial" w:cs="Arial"/>
              </w:rPr>
              <w:t>don´t</w:t>
            </w:r>
            <w:proofErr w:type="spellEnd"/>
            <w:r w:rsidR="008251BC">
              <w:rPr>
                <w:rFonts w:ascii="Arial" w:hAnsi="Arial" w:cs="Arial"/>
              </w:rPr>
              <w:t xml:space="preserve"> </w:t>
            </w:r>
            <w:proofErr w:type="spellStart"/>
            <w:r w:rsidR="008251BC">
              <w:rPr>
                <w:rFonts w:ascii="Arial" w:hAnsi="Arial" w:cs="Arial"/>
              </w:rPr>
              <w:t>care</w:t>
            </w:r>
            <w:proofErr w:type="spellEnd"/>
            <w:r w:rsidR="008251BC">
              <w:rPr>
                <w:rFonts w:ascii="Arial" w:hAnsi="Arial" w:cs="Arial"/>
              </w:rPr>
              <w:t xml:space="preserve"> </w:t>
            </w:r>
            <w:proofErr w:type="spellStart"/>
            <w:r w:rsidR="008251BC">
              <w:rPr>
                <w:rFonts w:ascii="Arial" w:hAnsi="Arial" w:cs="Arial"/>
              </w:rPr>
              <w:t>about</w:t>
            </w:r>
            <w:proofErr w:type="spellEnd"/>
            <w:r w:rsidR="008251BC">
              <w:rPr>
                <w:rFonts w:ascii="Arial" w:hAnsi="Arial" w:cs="Arial"/>
              </w:rPr>
              <w:t xml:space="preserve"> </w:t>
            </w:r>
            <w:proofErr w:type="spellStart"/>
            <w:r w:rsidR="008251BC">
              <w:rPr>
                <w:rFonts w:ascii="Arial" w:hAnsi="Arial" w:cs="Arial"/>
              </w:rPr>
              <w:t>us</w:t>
            </w:r>
            <w:proofErr w:type="spellEnd"/>
            <w:r w:rsidR="008251BC">
              <w:rPr>
                <w:rFonts w:ascii="Arial" w:hAnsi="Arial" w:cs="Arial"/>
              </w:rPr>
              <w:t>” de Michael Jac</w:t>
            </w:r>
            <w:r w:rsidR="00E20E90">
              <w:rPr>
                <w:rFonts w:ascii="Arial" w:hAnsi="Arial" w:cs="Arial"/>
              </w:rPr>
              <w:t xml:space="preserve">kson (Link abajo). </w:t>
            </w:r>
            <w:r w:rsidR="00E20E90" w:rsidRPr="00E20E90">
              <w:rPr>
                <w:rFonts w:ascii="Arial" w:hAnsi="Arial" w:cs="Arial"/>
                <w:b/>
              </w:rPr>
              <w:t>S</w:t>
            </w:r>
            <w:r w:rsidR="008251BC" w:rsidRPr="00E20E90">
              <w:rPr>
                <w:rFonts w:ascii="Arial" w:hAnsi="Arial" w:cs="Arial"/>
                <w:b/>
              </w:rPr>
              <w:t>ólo deben memoriza</w:t>
            </w:r>
            <w:r w:rsidR="00E20E90">
              <w:rPr>
                <w:rFonts w:ascii="Arial" w:hAnsi="Arial" w:cs="Arial"/>
                <w:b/>
              </w:rPr>
              <w:t>r la melodía</w:t>
            </w:r>
            <w:r w:rsidR="008251BC" w:rsidRPr="00E20E90">
              <w:rPr>
                <w:rFonts w:ascii="Arial" w:hAnsi="Arial" w:cs="Arial"/>
                <w:b/>
              </w:rPr>
              <w:t>, no la letra, es decir, deberá “tararearla”</w:t>
            </w:r>
          </w:p>
          <w:p w14:paraId="6F749BAC" w14:textId="77777777" w:rsidR="008251BC" w:rsidRDefault="008251BC" w:rsidP="00405EB0">
            <w:pPr>
              <w:jc w:val="both"/>
              <w:rPr>
                <w:rFonts w:ascii="Arial" w:hAnsi="Arial" w:cs="Arial"/>
              </w:rPr>
            </w:pPr>
          </w:p>
          <w:p w14:paraId="6785177C" w14:textId="035AE9E5" w:rsidR="008251BC" w:rsidRDefault="00E52233" w:rsidP="00405EB0">
            <w:pPr>
              <w:jc w:val="both"/>
              <w:rPr>
                <w:rFonts w:ascii="Arial" w:hAnsi="Arial" w:cs="Arial"/>
              </w:rPr>
            </w:pPr>
            <w:hyperlink r:id="rId9" w:history="1">
              <w:r w:rsidR="008251BC">
                <w:rPr>
                  <w:rStyle w:val="Hipervnculo"/>
                </w:rPr>
                <w:t>https://www.youtube.com/watch?v=GsHZBisKwxg</w:t>
              </w:r>
            </w:hyperlink>
          </w:p>
          <w:p w14:paraId="2328CF2D" w14:textId="77777777" w:rsidR="008251BC" w:rsidRDefault="008251BC" w:rsidP="00405EB0">
            <w:pPr>
              <w:jc w:val="both"/>
              <w:rPr>
                <w:rFonts w:ascii="Arial" w:hAnsi="Arial" w:cs="Arial"/>
              </w:rPr>
            </w:pPr>
          </w:p>
          <w:p w14:paraId="02E9025F" w14:textId="54E9E5F7" w:rsidR="00E9087B" w:rsidRDefault="00E9087B" w:rsidP="00405EB0">
            <w:pPr>
              <w:jc w:val="both"/>
              <w:rPr>
                <w:rFonts w:ascii="Arial" w:hAnsi="Arial" w:cs="Arial"/>
              </w:rPr>
            </w:pPr>
            <w:r>
              <w:rPr>
                <w:rFonts w:ascii="Arial" w:hAnsi="Arial" w:cs="Arial"/>
              </w:rPr>
              <w:t>-El estudiante, usando sólo aplausos, intentará copiar el ritmo de la percusión presente en la canción.</w:t>
            </w:r>
          </w:p>
          <w:p w14:paraId="400C9CF3" w14:textId="77777777" w:rsidR="00E9087B" w:rsidRDefault="00E9087B" w:rsidP="00405EB0">
            <w:pPr>
              <w:jc w:val="both"/>
              <w:rPr>
                <w:rFonts w:ascii="Arial" w:hAnsi="Arial" w:cs="Arial"/>
              </w:rPr>
            </w:pPr>
          </w:p>
          <w:p w14:paraId="1232D478" w14:textId="77777777" w:rsidR="000C408D" w:rsidRDefault="00E9087B" w:rsidP="00E9087B">
            <w:pPr>
              <w:jc w:val="both"/>
              <w:rPr>
                <w:rFonts w:ascii="Arial" w:hAnsi="Arial" w:cs="Arial"/>
              </w:rPr>
            </w:pPr>
            <w:r>
              <w:rPr>
                <w:rFonts w:ascii="Arial" w:hAnsi="Arial" w:cs="Arial"/>
              </w:rPr>
              <w:t>-Una vez aprendida la melodía y el ritmo, va a “tararear” la canción junto a la ejecución de su ritm</w:t>
            </w:r>
            <w:r w:rsidR="008251BC">
              <w:rPr>
                <w:rFonts w:ascii="Arial" w:hAnsi="Arial" w:cs="Arial"/>
              </w:rPr>
              <w:t>o usando aplausos sin perder el pulso (velocidad)</w:t>
            </w:r>
            <w:r>
              <w:rPr>
                <w:rFonts w:ascii="Arial" w:hAnsi="Arial" w:cs="Arial"/>
              </w:rPr>
              <w:t>.</w:t>
            </w:r>
          </w:p>
          <w:p w14:paraId="430DC3EE" w14:textId="77777777" w:rsidR="00E20E90" w:rsidRDefault="00E20E90" w:rsidP="00E9087B">
            <w:pPr>
              <w:jc w:val="both"/>
              <w:rPr>
                <w:rFonts w:ascii="Arial" w:hAnsi="Arial" w:cs="Arial"/>
              </w:rPr>
            </w:pPr>
          </w:p>
          <w:p w14:paraId="28482508" w14:textId="77777777" w:rsidR="00E20E90" w:rsidRDefault="00E20E90" w:rsidP="00E9087B">
            <w:pPr>
              <w:jc w:val="both"/>
              <w:rPr>
                <w:rFonts w:ascii="Arial" w:hAnsi="Arial" w:cs="Arial"/>
              </w:rPr>
            </w:pPr>
            <w:r>
              <w:rPr>
                <w:rFonts w:ascii="Arial" w:hAnsi="Arial" w:cs="Arial"/>
              </w:rPr>
              <w:t xml:space="preserve">Los estudiantes deberán grabar video de su ejecución y enviar al correo del profesor. </w:t>
            </w:r>
          </w:p>
          <w:p w14:paraId="5606FC2C" w14:textId="5581B2AE" w:rsidR="00E20E90" w:rsidRDefault="00E20E90" w:rsidP="00E9087B">
            <w:pPr>
              <w:jc w:val="both"/>
              <w:rPr>
                <w:rFonts w:ascii="Helvetica" w:hAnsi="Helvetica" w:cs="Helvetica"/>
                <w:color w:val="222222"/>
                <w:sz w:val="21"/>
                <w:szCs w:val="21"/>
                <w:shd w:val="clear" w:color="auto" w:fill="FFFFFF"/>
              </w:rPr>
            </w:pPr>
            <w:hyperlink r:id="rId10" w:history="1">
              <w:r w:rsidRPr="00040E2D">
                <w:rPr>
                  <w:rStyle w:val="Hipervnculo"/>
                  <w:rFonts w:ascii="Helvetica" w:hAnsi="Helvetica" w:cs="Helvetica"/>
                  <w:sz w:val="21"/>
                  <w:szCs w:val="21"/>
                  <w:shd w:val="clear" w:color="auto" w:fill="FFFFFF"/>
                </w:rPr>
                <w:t>jos.mendez@live.cl</w:t>
              </w:r>
            </w:hyperlink>
          </w:p>
          <w:p w14:paraId="6301675F" w14:textId="5D16FD79" w:rsidR="00E20E90" w:rsidRPr="00033952" w:rsidRDefault="00E20E90" w:rsidP="00E9087B">
            <w:pPr>
              <w:jc w:val="both"/>
              <w:rPr>
                <w:rFonts w:ascii="Arial" w:hAnsi="Arial" w:cs="Arial"/>
              </w:rPr>
            </w:pPr>
            <w:bookmarkStart w:id="0" w:name="_GoBack"/>
            <w:bookmarkEnd w:id="0"/>
          </w:p>
        </w:tc>
      </w:tr>
    </w:tbl>
    <w:p w14:paraId="6C5B684F" w14:textId="77777777" w:rsidR="000C408D" w:rsidRDefault="000C408D" w:rsidP="00233956">
      <w:pPr>
        <w:rPr>
          <w:rFonts w:ascii="Arial" w:hAnsi="Arial" w:cs="Arial"/>
          <w:b/>
          <w:u w:val="single"/>
        </w:rPr>
      </w:pPr>
    </w:p>
    <w:sectPr w:rsidR="000C408D" w:rsidSect="00C534B5">
      <w:headerReference w:type="default" r:id="rId11"/>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0E9DD" w14:textId="77777777" w:rsidR="00E52233" w:rsidRDefault="00E52233" w:rsidP="00A93EFE">
      <w:pPr>
        <w:spacing w:after="0" w:line="240" w:lineRule="auto"/>
      </w:pPr>
      <w:r>
        <w:separator/>
      </w:r>
    </w:p>
  </w:endnote>
  <w:endnote w:type="continuationSeparator" w:id="0">
    <w:p w14:paraId="19E7BA25" w14:textId="77777777" w:rsidR="00E52233" w:rsidRDefault="00E52233" w:rsidP="00A9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AE71C" w14:textId="77777777" w:rsidR="00E52233" w:rsidRDefault="00E52233" w:rsidP="00A93EFE">
      <w:pPr>
        <w:spacing w:after="0" w:line="240" w:lineRule="auto"/>
      </w:pPr>
      <w:r>
        <w:separator/>
      </w:r>
    </w:p>
  </w:footnote>
  <w:footnote w:type="continuationSeparator" w:id="0">
    <w:p w14:paraId="3368D221" w14:textId="77777777" w:rsidR="00E52233" w:rsidRDefault="00E52233" w:rsidP="00A93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D9C21" w14:textId="77777777" w:rsidR="00122AC5" w:rsidRPr="00A93EFE" w:rsidRDefault="00122AC5" w:rsidP="00A93EFE">
    <w:pPr>
      <w:pStyle w:val="Encabezado"/>
      <w:jc w:val="right"/>
      <w:rPr>
        <w:sz w:val="24"/>
        <w:szCs w:val="24"/>
      </w:rPr>
    </w:pPr>
    <w:r w:rsidRPr="00F7360E">
      <w:rPr>
        <w:noProof/>
        <w:sz w:val="24"/>
        <w:szCs w:val="24"/>
        <w:lang w:eastAsia="es-CL"/>
      </w:rPr>
      <w:drawing>
        <wp:anchor distT="0" distB="0" distL="114300" distR="114300" simplePos="0" relativeHeight="251659264" behindDoc="1" locked="0" layoutInCell="1" allowOverlap="1" wp14:anchorId="452170D3" wp14:editId="2EF21F47">
          <wp:simplePos x="0" y="0"/>
          <wp:positionH relativeFrom="column">
            <wp:posOffset>-114300</wp:posOffset>
          </wp:positionH>
          <wp:positionV relativeFrom="paragraph">
            <wp:posOffset>-393065</wp:posOffset>
          </wp:positionV>
          <wp:extent cx="1634490" cy="952500"/>
          <wp:effectExtent l="19050" t="0" r="381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634490" cy="952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568"/>
    <w:multiLevelType w:val="hybridMultilevel"/>
    <w:tmpl w:val="90D0E772"/>
    <w:lvl w:ilvl="0" w:tplc="F92469B4">
      <w:start w:val="24"/>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D62546"/>
    <w:multiLevelType w:val="hybridMultilevel"/>
    <w:tmpl w:val="5568D1F6"/>
    <w:lvl w:ilvl="0" w:tplc="2C0A0001">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413"/>
        </w:tabs>
        <w:ind w:left="1413" w:hanging="360"/>
      </w:pPr>
      <w:rPr>
        <w:rFonts w:ascii="Courier New" w:hAnsi="Courier New" w:cs="Courier New" w:hint="default"/>
      </w:rPr>
    </w:lvl>
    <w:lvl w:ilvl="2" w:tplc="040A0005">
      <w:start w:val="1"/>
      <w:numFmt w:val="bullet"/>
      <w:lvlText w:val=""/>
      <w:lvlJc w:val="left"/>
      <w:pPr>
        <w:tabs>
          <w:tab w:val="num" w:pos="2133"/>
        </w:tabs>
        <w:ind w:left="2133" w:hanging="360"/>
      </w:pPr>
      <w:rPr>
        <w:rFonts w:ascii="Wingdings" w:hAnsi="Wingdings" w:cs="Wingdings" w:hint="default"/>
      </w:rPr>
    </w:lvl>
    <w:lvl w:ilvl="3" w:tplc="040A0001">
      <w:start w:val="1"/>
      <w:numFmt w:val="bullet"/>
      <w:lvlText w:val=""/>
      <w:lvlJc w:val="left"/>
      <w:pPr>
        <w:tabs>
          <w:tab w:val="num" w:pos="2853"/>
        </w:tabs>
        <w:ind w:left="2853" w:hanging="360"/>
      </w:pPr>
      <w:rPr>
        <w:rFonts w:ascii="Symbol" w:hAnsi="Symbol" w:cs="Symbol" w:hint="default"/>
      </w:rPr>
    </w:lvl>
    <w:lvl w:ilvl="4" w:tplc="040A0003">
      <w:start w:val="1"/>
      <w:numFmt w:val="bullet"/>
      <w:lvlText w:val="o"/>
      <w:lvlJc w:val="left"/>
      <w:pPr>
        <w:tabs>
          <w:tab w:val="num" w:pos="3573"/>
        </w:tabs>
        <w:ind w:left="3573" w:hanging="360"/>
      </w:pPr>
      <w:rPr>
        <w:rFonts w:ascii="Courier New" w:hAnsi="Courier New" w:cs="Courier New" w:hint="default"/>
      </w:rPr>
    </w:lvl>
    <w:lvl w:ilvl="5" w:tplc="040A0005">
      <w:start w:val="1"/>
      <w:numFmt w:val="bullet"/>
      <w:lvlText w:val=""/>
      <w:lvlJc w:val="left"/>
      <w:pPr>
        <w:tabs>
          <w:tab w:val="num" w:pos="4293"/>
        </w:tabs>
        <w:ind w:left="4293" w:hanging="360"/>
      </w:pPr>
      <w:rPr>
        <w:rFonts w:ascii="Wingdings" w:hAnsi="Wingdings" w:cs="Wingdings" w:hint="default"/>
      </w:rPr>
    </w:lvl>
    <w:lvl w:ilvl="6" w:tplc="040A0001">
      <w:start w:val="1"/>
      <w:numFmt w:val="bullet"/>
      <w:lvlText w:val=""/>
      <w:lvlJc w:val="left"/>
      <w:pPr>
        <w:tabs>
          <w:tab w:val="num" w:pos="5013"/>
        </w:tabs>
        <w:ind w:left="5013" w:hanging="360"/>
      </w:pPr>
      <w:rPr>
        <w:rFonts w:ascii="Symbol" w:hAnsi="Symbol" w:cs="Symbol" w:hint="default"/>
      </w:rPr>
    </w:lvl>
    <w:lvl w:ilvl="7" w:tplc="040A0003">
      <w:start w:val="1"/>
      <w:numFmt w:val="bullet"/>
      <w:lvlText w:val="o"/>
      <w:lvlJc w:val="left"/>
      <w:pPr>
        <w:tabs>
          <w:tab w:val="num" w:pos="5733"/>
        </w:tabs>
        <w:ind w:left="5733" w:hanging="360"/>
      </w:pPr>
      <w:rPr>
        <w:rFonts w:ascii="Courier New" w:hAnsi="Courier New" w:cs="Courier New" w:hint="default"/>
      </w:rPr>
    </w:lvl>
    <w:lvl w:ilvl="8" w:tplc="040A0005">
      <w:start w:val="1"/>
      <w:numFmt w:val="bullet"/>
      <w:lvlText w:val=""/>
      <w:lvlJc w:val="left"/>
      <w:pPr>
        <w:tabs>
          <w:tab w:val="num" w:pos="6453"/>
        </w:tabs>
        <w:ind w:left="6453" w:hanging="360"/>
      </w:pPr>
      <w:rPr>
        <w:rFonts w:ascii="Wingdings" w:hAnsi="Wingdings" w:cs="Wingdings" w:hint="default"/>
      </w:rPr>
    </w:lvl>
  </w:abstractNum>
  <w:abstractNum w:abstractNumId="2" w15:restartNumberingAfterBreak="0">
    <w:nsid w:val="185A7B64"/>
    <w:multiLevelType w:val="hybridMultilevel"/>
    <w:tmpl w:val="16E25BD8"/>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3" w15:restartNumberingAfterBreak="0">
    <w:nsid w:val="23EE101C"/>
    <w:multiLevelType w:val="hybridMultilevel"/>
    <w:tmpl w:val="0826DCBE"/>
    <w:lvl w:ilvl="0" w:tplc="2C0A0001">
      <w:start w:val="1"/>
      <w:numFmt w:val="bullet"/>
      <w:lvlText w:val=""/>
      <w:lvlJc w:val="left"/>
      <w:pPr>
        <w:tabs>
          <w:tab w:val="num" w:pos="387"/>
        </w:tabs>
        <w:ind w:left="387" w:hanging="360"/>
      </w:pPr>
      <w:rPr>
        <w:rFonts w:ascii="Symbol" w:hAnsi="Symbol" w:cs="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start w:val="1"/>
      <w:numFmt w:val="bullet"/>
      <w:lvlText w:val=""/>
      <w:lvlJc w:val="left"/>
      <w:pPr>
        <w:tabs>
          <w:tab w:val="num" w:pos="1800"/>
        </w:tabs>
        <w:ind w:left="1800" w:hanging="360"/>
      </w:pPr>
      <w:rPr>
        <w:rFonts w:ascii="Wingdings" w:hAnsi="Wingdings" w:cs="Wingdings" w:hint="default"/>
      </w:rPr>
    </w:lvl>
    <w:lvl w:ilvl="3" w:tplc="040A0001">
      <w:start w:val="1"/>
      <w:numFmt w:val="bullet"/>
      <w:lvlText w:val=""/>
      <w:lvlJc w:val="left"/>
      <w:pPr>
        <w:tabs>
          <w:tab w:val="num" w:pos="2520"/>
        </w:tabs>
        <w:ind w:left="2520" w:hanging="360"/>
      </w:pPr>
      <w:rPr>
        <w:rFonts w:ascii="Symbol" w:hAnsi="Symbol" w:cs="Symbol" w:hint="default"/>
      </w:rPr>
    </w:lvl>
    <w:lvl w:ilvl="4" w:tplc="040A0003">
      <w:start w:val="1"/>
      <w:numFmt w:val="bullet"/>
      <w:lvlText w:val="o"/>
      <w:lvlJc w:val="left"/>
      <w:pPr>
        <w:tabs>
          <w:tab w:val="num" w:pos="3240"/>
        </w:tabs>
        <w:ind w:left="3240" w:hanging="360"/>
      </w:pPr>
      <w:rPr>
        <w:rFonts w:ascii="Courier New" w:hAnsi="Courier New" w:cs="Courier New" w:hint="default"/>
      </w:rPr>
    </w:lvl>
    <w:lvl w:ilvl="5" w:tplc="040A0005">
      <w:start w:val="1"/>
      <w:numFmt w:val="bullet"/>
      <w:lvlText w:val=""/>
      <w:lvlJc w:val="left"/>
      <w:pPr>
        <w:tabs>
          <w:tab w:val="num" w:pos="3960"/>
        </w:tabs>
        <w:ind w:left="3960" w:hanging="360"/>
      </w:pPr>
      <w:rPr>
        <w:rFonts w:ascii="Wingdings" w:hAnsi="Wingdings" w:cs="Wingdings" w:hint="default"/>
      </w:rPr>
    </w:lvl>
    <w:lvl w:ilvl="6" w:tplc="040A0001">
      <w:start w:val="1"/>
      <w:numFmt w:val="bullet"/>
      <w:lvlText w:val=""/>
      <w:lvlJc w:val="left"/>
      <w:pPr>
        <w:tabs>
          <w:tab w:val="num" w:pos="4680"/>
        </w:tabs>
        <w:ind w:left="4680" w:hanging="360"/>
      </w:pPr>
      <w:rPr>
        <w:rFonts w:ascii="Symbol" w:hAnsi="Symbol" w:cs="Symbol" w:hint="default"/>
      </w:rPr>
    </w:lvl>
    <w:lvl w:ilvl="7" w:tplc="040A0003">
      <w:start w:val="1"/>
      <w:numFmt w:val="bullet"/>
      <w:lvlText w:val="o"/>
      <w:lvlJc w:val="left"/>
      <w:pPr>
        <w:tabs>
          <w:tab w:val="num" w:pos="5400"/>
        </w:tabs>
        <w:ind w:left="5400" w:hanging="360"/>
      </w:pPr>
      <w:rPr>
        <w:rFonts w:ascii="Courier New" w:hAnsi="Courier New" w:cs="Courier New" w:hint="default"/>
      </w:rPr>
    </w:lvl>
    <w:lvl w:ilvl="8" w:tplc="040A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B824350"/>
    <w:multiLevelType w:val="hybridMultilevel"/>
    <w:tmpl w:val="84228250"/>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5" w15:restartNumberingAfterBreak="0">
    <w:nsid w:val="2F6A2037"/>
    <w:multiLevelType w:val="hybridMultilevel"/>
    <w:tmpl w:val="0EF8B370"/>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6" w15:restartNumberingAfterBreak="0">
    <w:nsid w:val="3AF467D4"/>
    <w:multiLevelType w:val="hybridMultilevel"/>
    <w:tmpl w:val="DA6E40E8"/>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7" w15:restartNumberingAfterBreak="0">
    <w:nsid w:val="3E4F22D1"/>
    <w:multiLevelType w:val="hybridMultilevel"/>
    <w:tmpl w:val="EC4493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F9C09A2"/>
    <w:multiLevelType w:val="hybridMultilevel"/>
    <w:tmpl w:val="7BA04A82"/>
    <w:lvl w:ilvl="0" w:tplc="3CB8CA46">
      <w:start w:val="1"/>
      <w:numFmt w:val="bullet"/>
      <w:lvlText w:val=""/>
      <w:lvlJc w:val="center"/>
      <w:pPr>
        <w:ind w:left="1037"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9" w15:restartNumberingAfterBreak="0">
    <w:nsid w:val="432E7371"/>
    <w:multiLevelType w:val="hybridMultilevel"/>
    <w:tmpl w:val="94D678F8"/>
    <w:lvl w:ilvl="0" w:tplc="080A0001">
      <w:start w:val="1"/>
      <w:numFmt w:val="bullet"/>
      <w:lvlText w:val=""/>
      <w:lvlJc w:val="left"/>
      <w:pPr>
        <w:ind w:left="502" w:hanging="360"/>
      </w:pPr>
      <w:rPr>
        <w:rFonts w:ascii="Symbol" w:hAnsi="Symbol" w:cs="Symbo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cs="Wingdings" w:hint="default"/>
      </w:rPr>
    </w:lvl>
    <w:lvl w:ilvl="3" w:tplc="080A0001">
      <w:start w:val="1"/>
      <w:numFmt w:val="bullet"/>
      <w:lvlText w:val=""/>
      <w:lvlJc w:val="left"/>
      <w:pPr>
        <w:ind w:left="2662" w:hanging="360"/>
      </w:pPr>
      <w:rPr>
        <w:rFonts w:ascii="Symbol" w:hAnsi="Symbol" w:cs="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cs="Wingdings" w:hint="default"/>
      </w:rPr>
    </w:lvl>
    <w:lvl w:ilvl="6" w:tplc="080A0001">
      <w:start w:val="1"/>
      <w:numFmt w:val="bullet"/>
      <w:lvlText w:val=""/>
      <w:lvlJc w:val="left"/>
      <w:pPr>
        <w:ind w:left="4822" w:hanging="360"/>
      </w:pPr>
      <w:rPr>
        <w:rFonts w:ascii="Symbol" w:hAnsi="Symbol" w:cs="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cs="Wingdings" w:hint="default"/>
      </w:rPr>
    </w:lvl>
  </w:abstractNum>
  <w:abstractNum w:abstractNumId="10" w15:restartNumberingAfterBreak="0">
    <w:nsid w:val="44E67D20"/>
    <w:multiLevelType w:val="hybridMultilevel"/>
    <w:tmpl w:val="162E50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8511314"/>
    <w:multiLevelType w:val="hybridMultilevel"/>
    <w:tmpl w:val="9FD89254"/>
    <w:lvl w:ilvl="0" w:tplc="6130CCA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08D0450"/>
    <w:multiLevelType w:val="hybridMultilevel"/>
    <w:tmpl w:val="4BB82A84"/>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3" w15:restartNumberingAfterBreak="0">
    <w:nsid w:val="5C962349"/>
    <w:multiLevelType w:val="hybridMultilevel"/>
    <w:tmpl w:val="A240EFEC"/>
    <w:lvl w:ilvl="0" w:tplc="2C0A0001">
      <w:start w:val="1"/>
      <w:numFmt w:val="bullet"/>
      <w:lvlText w:val=""/>
      <w:lvlJc w:val="left"/>
      <w:pPr>
        <w:tabs>
          <w:tab w:val="num" w:pos="720"/>
        </w:tabs>
        <w:ind w:left="720" w:hanging="360"/>
      </w:pPr>
      <w:rPr>
        <w:rFonts w:ascii="Symbol" w:hAnsi="Symbol" w:cs="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E476561"/>
    <w:multiLevelType w:val="multilevel"/>
    <w:tmpl w:val="22C65C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b w:val="0"/>
        <w:color w:val="auto"/>
        <w:sz w:val="22"/>
        <w:u w:val="none"/>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766391"/>
    <w:multiLevelType w:val="hybridMultilevel"/>
    <w:tmpl w:val="DBB65F6A"/>
    <w:lvl w:ilvl="0" w:tplc="78968488">
      <w:start w:val="18"/>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68806C5"/>
    <w:multiLevelType w:val="hybridMultilevel"/>
    <w:tmpl w:val="FE689DFA"/>
    <w:lvl w:ilvl="0" w:tplc="8732F3A0">
      <w:start w:val="1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AE15839"/>
    <w:multiLevelType w:val="hybridMultilevel"/>
    <w:tmpl w:val="03E26242"/>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8" w15:restartNumberingAfterBreak="0">
    <w:nsid w:val="7EDD2844"/>
    <w:multiLevelType w:val="hybridMultilevel"/>
    <w:tmpl w:val="06A2F73A"/>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num w:numId="1">
    <w:abstractNumId w:val="12"/>
  </w:num>
  <w:num w:numId="2">
    <w:abstractNumId w:val="5"/>
  </w:num>
  <w:num w:numId="3">
    <w:abstractNumId w:val="18"/>
  </w:num>
  <w:num w:numId="4">
    <w:abstractNumId w:val="9"/>
  </w:num>
  <w:num w:numId="5">
    <w:abstractNumId w:val="6"/>
  </w:num>
  <w:num w:numId="6">
    <w:abstractNumId w:val="4"/>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13"/>
  </w:num>
  <w:num w:numId="13">
    <w:abstractNumId w:val="11"/>
  </w:num>
  <w:num w:numId="14">
    <w:abstractNumId w:val="7"/>
  </w:num>
  <w:num w:numId="15">
    <w:abstractNumId w:val="10"/>
  </w:num>
  <w:num w:numId="16">
    <w:abstractNumId w:val="16"/>
  </w:num>
  <w:num w:numId="17">
    <w:abstractNumId w:val="15"/>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FE"/>
    <w:rsid w:val="000323DB"/>
    <w:rsid w:val="00033378"/>
    <w:rsid w:val="00034D48"/>
    <w:rsid w:val="00055C54"/>
    <w:rsid w:val="000734A1"/>
    <w:rsid w:val="00083E30"/>
    <w:rsid w:val="00097D1D"/>
    <w:rsid w:val="000B1048"/>
    <w:rsid w:val="000B2C66"/>
    <w:rsid w:val="000C408D"/>
    <w:rsid w:val="000D0E0C"/>
    <w:rsid w:val="000D5296"/>
    <w:rsid w:val="000F7B27"/>
    <w:rsid w:val="00113686"/>
    <w:rsid w:val="00122AC5"/>
    <w:rsid w:val="00172CA4"/>
    <w:rsid w:val="0018794E"/>
    <w:rsid w:val="001A2A3B"/>
    <w:rsid w:val="001C532E"/>
    <w:rsid w:val="00226C17"/>
    <w:rsid w:val="00233956"/>
    <w:rsid w:val="002665C8"/>
    <w:rsid w:val="002B0105"/>
    <w:rsid w:val="002E62CF"/>
    <w:rsid w:val="00316C29"/>
    <w:rsid w:val="003344EB"/>
    <w:rsid w:val="003368C1"/>
    <w:rsid w:val="00353347"/>
    <w:rsid w:val="00356BC6"/>
    <w:rsid w:val="003C4E9A"/>
    <w:rsid w:val="003C6EB2"/>
    <w:rsid w:val="003D2569"/>
    <w:rsid w:val="00431568"/>
    <w:rsid w:val="0043366E"/>
    <w:rsid w:val="00440342"/>
    <w:rsid w:val="00461BF2"/>
    <w:rsid w:val="004649E6"/>
    <w:rsid w:val="004772A0"/>
    <w:rsid w:val="004804EC"/>
    <w:rsid w:val="004B14CB"/>
    <w:rsid w:val="004B79CA"/>
    <w:rsid w:val="004C4330"/>
    <w:rsid w:val="004E4077"/>
    <w:rsid w:val="004E5533"/>
    <w:rsid w:val="004F0B79"/>
    <w:rsid w:val="00513AA3"/>
    <w:rsid w:val="005325F5"/>
    <w:rsid w:val="005A1FE4"/>
    <w:rsid w:val="005B1B14"/>
    <w:rsid w:val="0060463A"/>
    <w:rsid w:val="00612153"/>
    <w:rsid w:val="00624A2C"/>
    <w:rsid w:val="00637D8F"/>
    <w:rsid w:val="006540D1"/>
    <w:rsid w:val="00685B16"/>
    <w:rsid w:val="00685F3F"/>
    <w:rsid w:val="006A251C"/>
    <w:rsid w:val="006A5844"/>
    <w:rsid w:val="006C1F2A"/>
    <w:rsid w:val="006F4AAD"/>
    <w:rsid w:val="00700AF3"/>
    <w:rsid w:val="00720CAC"/>
    <w:rsid w:val="007323CB"/>
    <w:rsid w:val="00745085"/>
    <w:rsid w:val="00745277"/>
    <w:rsid w:val="00747EA2"/>
    <w:rsid w:val="00792488"/>
    <w:rsid w:val="007A3800"/>
    <w:rsid w:val="007F3C22"/>
    <w:rsid w:val="008251BC"/>
    <w:rsid w:val="008570F2"/>
    <w:rsid w:val="008643AE"/>
    <w:rsid w:val="00864C50"/>
    <w:rsid w:val="00893949"/>
    <w:rsid w:val="008A4533"/>
    <w:rsid w:val="008C5E19"/>
    <w:rsid w:val="008E0218"/>
    <w:rsid w:val="008E304C"/>
    <w:rsid w:val="0090456C"/>
    <w:rsid w:val="00940DA6"/>
    <w:rsid w:val="009436C5"/>
    <w:rsid w:val="00984642"/>
    <w:rsid w:val="00993A02"/>
    <w:rsid w:val="009B6763"/>
    <w:rsid w:val="009E3821"/>
    <w:rsid w:val="00A00C08"/>
    <w:rsid w:val="00A13CF8"/>
    <w:rsid w:val="00A4542E"/>
    <w:rsid w:val="00A45AB5"/>
    <w:rsid w:val="00A84FB8"/>
    <w:rsid w:val="00A86D2F"/>
    <w:rsid w:val="00A93EFE"/>
    <w:rsid w:val="00A964C7"/>
    <w:rsid w:val="00AA4AB6"/>
    <w:rsid w:val="00AA70FC"/>
    <w:rsid w:val="00B06931"/>
    <w:rsid w:val="00B06B10"/>
    <w:rsid w:val="00B21621"/>
    <w:rsid w:val="00B30D75"/>
    <w:rsid w:val="00B32377"/>
    <w:rsid w:val="00B61210"/>
    <w:rsid w:val="00B65C94"/>
    <w:rsid w:val="00B65CA4"/>
    <w:rsid w:val="00B95A86"/>
    <w:rsid w:val="00BF5DDB"/>
    <w:rsid w:val="00C03892"/>
    <w:rsid w:val="00C05BF2"/>
    <w:rsid w:val="00C1037A"/>
    <w:rsid w:val="00C534B5"/>
    <w:rsid w:val="00C874EA"/>
    <w:rsid w:val="00CB05BF"/>
    <w:rsid w:val="00CC0ECA"/>
    <w:rsid w:val="00CF5802"/>
    <w:rsid w:val="00D86BB5"/>
    <w:rsid w:val="00E20E90"/>
    <w:rsid w:val="00E52233"/>
    <w:rsid w:val="00E652E5"/>
    <w:rsid w:val="00E9087B"/>
    <w:rsid w:val="00E94BD2"/>
    <w:rsid w:val="00EB15A3"/>
    <w:rsid w:val="00F415D9"/>
    <w:rsid w:val="00F7360E"/>
    <w:rsid w:val="00F91FFE"/>
    <w:rsid w:val="00F93D43"/>
    <w:rsid w:val="00F945B9"/>
    <w:rsid w:val="00FB19F0"/>
    <w:rsid w:val="00FC733C"/>
    <w:rsid w:val="00FE50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44C33"/>
  <w15:docId w15:val="{8A923BAD-6E09-4933-9853-7F770D6F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9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3E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EFE"/>
  </w:style>
  <w:style w:type="paragraph" w:styleId="Piedepgina">
    <w:name w:val="footer"/>
    <w:basedOn w:val="Normal"/>
    <w:link w:val="PiedepginaCar"/>
    <w:uiPriority w:val="99"/>
    <w:unhideWhenUsed/>
    <w:rsid w:val="00A93E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3EFE"/>
  </w:style>
  <w:style w:type="table" w:styleId="Tablaconcuadrcula">
    <w:name w:val="Table Grid"/>
    <w:basedOn w:val="Tablanormal"/>
    <w:uiPriority w:val="59"/>
    <w:rsid w:val="00A93E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B30D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D75"/>
    <w:rPr>
      <w:rFonts w:ascii="Tahoma" w:hAnsi="Tahoma" w:cs="Tahoma"/>
      <w:sz w:val="16"/>
      <w:szCs w:val="16"/>
    </w:rPr>
  </w:style>
  <w:style w:type="character" w:styleId="Textodelmarcadordeposicin">
    <w:name w:val="Placeholder Text"/>
    <w:basedOn w:val="Fuentedeprrafopredeter"/>
    <w:uiPriority w:val="99"/>
    <w:semiHidden/>
    <w:rsid w:val="00B30D75"/>
    <w:rPr>
      <w:color w:val="808080"/>
    </w:rPr>
  </w:style>
  <w:style w:type="character" w:customStyle="1" w:styleId="text">
    <w:name w:val="text"/>
    <w:rsid w:val="006C1F2A"/>
  </w:style>
  <w:style w:type="paragraph" w:styleId="Prrafodelista">
    <w:name w:val="List Paragraph"/>
    <w:basedOn w:val="Normal"/>
    <w:uiPriority w:val="34"/>
    <w:qFormat/>
    <w:rsid w:val="00A13CF8"/>
    <w:pPr>
      <w:ind w:left="720"/>
      <w:contextualSpacing/>
    </w:pPr>
  </w:style>
  <w:style w:type="character" w:styleId="Hipervnculo">
    <w:name w:val="Hyperlink"/>
    <w:basedOn w:val="Fuentedeprrafopredeter"/>
    <w:uiPriority w:val="99"/>
    <w:unhideWhenUsed/>
    <w:rsid w:val="00A45AB5"/>
    <w:rPr>
      <w:color w:val="0000FF" w:themeColor="hyperlink"/>
      <w:u w:val="single"/>
    </w:rPr>
  </w:style>
  <w:style w:type="character" w:styleId="Refdecomentario">
    <w:name w:val="annotation reference"/>
    <w:basedOn w:val="Fuentedeprrafopredeter"/>
    <w:uiPriority w:val="99"/>
    <w:semiHidden/>
    <w:unhideWhenUsed/>
    <w:rsid w:val="00A45AB5"/>
    <w:rPr>
      <w:sz w:val="16"/>
      <w:szCs w:val="16"/>
    </w:rPr>
  </w:style>
  <w:style w:type="paragraph" w:styleId="Textocomentario">
    <w:name w:val="annotation text"/>
    <w:basedOn w:val="Normal"/>
    <w:link w:val="TextocomentarioCar"/>
    <w:uiPriority w:val="99"/>
    <w:semiHidden/>
    <w:unhideWhenUsed/>
    <w:rsid w:val="00A45A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5AB5"/>
    <w:rPr>
      <w:sz w:val="20"/>
      <w:szCs w:val="20"/>
    </w:rPr>
  </w:style>
  <w:style w:type="paragraph" w:styleId="Asuntodelcomentario">
    <w:name w:val="annotation subject"/>
    <w:basedOn w:val="Textocomentario"/>
    <w:next w:val="Textocomentario"/>
    <w:link w:val="AsuntodelcomentarioCar"/>
    <w:uiPriority w:val="99"/>
    <w:semiHidden/>
    <w:unhideWhenUsed/>
    <w:rsid w:val="00A45AB5"/>
    <w:rPr>
      <w:b/>
      <w:bCs/>
    </w:rPr>
  </w:style>
  <w:style w:type="character" w:customStyle="1" w:styleId="AsuntodelcomentarioCar">
    <w:name w:val="Asunto del comentario Car"/>
    <w:basedOn w:val="TextocomentarioCar"/>
    <w:link w:val="Asuntodelcomentario"/>
    <w:uiPriority w:val="99"/>
    <w:semiHidden/>
    <w:rsid w:val="00A45A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4252">
      <w:bodyDiv w:val="1"/>
      <w:marLeft w:val="0"/>
      <w:marRight w:val="0"/>
      <w:marTop w:val="0"/>
      <w:marBottom w:val="0"/>
      <w:divBdr>
        <w:top w:val="none" w:sz="0" w:space="0" w:color="auto"/>
        <w:left w:val="none" w:sz="0" w:space="0" w:color="auto"/>
        <w:bottom w:val="none" w:sz="0" w:space="0" w:color="auto"/>
        <w:right w:val="none" w:sz="0" w:space="0" w:color="auto"/>
      </w:divBdr>
    </w:div>
    <w:div w:id="661273360">
      <w:bodyDiv w:val="1"/>
      <w:marLeft w:val="0"/>
      <w:marRight w:val="0"/>
      <w:marTop w:val="0"/>
      <w:marBottom w:val="0"/>
      <w:divBdr>
        <w:top w:val="none" w:sz="0" w:space="0" w:color="auto"/>
        <w:left w:val="none" w:sz="0" w:space="0" w:color="auto"/>
        <w:bottom w:val="none" w:sz="0" w:space="0" w:color="auto"/>
        <w:right w:val="none" w:sz="0" w:space="0" w:color="auto"/>
      </w:divBdr>
    </w:div>
    <w:div w:id="845948774">
      <w:bodyDiv w:val="1"/>
      <w:marLeft w:val="0"/>
      <w:marRight w:val="0"/>
      <w:marTop w:val="0"/>
      <w:marBottom w:val="0"/>
      <w:divBdr>
        <w:top w:val="none" w:sz="0" w:space="0" w:color="auto"/>
        <w:left w:val="none" w:sz="0" w:space="0" w:color="auto"/>
        <w:bottom w:val="none" w:sz="0" w:space="0" w:color="auto"/>
        <w:right w:val="none" w:sz="0" w:space="0" w:color="auto"/>
      </w:divBdr>
    </w:div>
    <w:div w:id="176522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LDflhhdPC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s.mendez@live.cl" TargetMode="External"/><Relationship Id="rId4" Type="http://schemas.openxmlformats.org/officeDocument/2006/relationships/settings" Target="settings.xml"/><Relationship Id="rId9" Type="http://schemas.openxmlformats.org/officeDocument/2006/relationships/hyperlink" Target="https://www.youtube.com/watch?v=GsHZBisKwx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5F664-F453-4E69-AC62-39F287D7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leandra R</cp:lastModifiedBy>
  <cp:revision>2</cp:revision>
  <dcterms:created xsi:type="dcterms:W3CDTF">2020-05-09T13:56:00Z</dcterms:created>
  <dcterms:modified xsi:type="dcterms:W3CDTF">2020-05-09T13:56:00Z</dcterms:modified>
</cp:coreProperties>
</file>